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2-36-</w:t>
      </w:r>
      <w:r>
        <w:rPr>
          <w:rFonts w:ascii="Times New Roman" w:eastAsia="Times New Roman" w:hAnsi="Times New Roman" w:cs="Times New Roman"/>
        </w:rPr>
        <w:t>2806/2025</w:t>
      </w:r>
    </w:p>
    <w:p>
      <w:pPr>
        <w:spacing w:before="0" w:after="200"/>
        <w:jc w:val="right"/>
      </w:pPr>
      <w:r>
        <w:rPr>
          <w:rFonts w:ascii="Times New Roman" w:eastAsia="Times New Roman" w:hAnsi="Times New Roman" w:cs="Times New Roman"/>
        </w:rPr>
        <w:t>УИД 86MS0024-01-2024-000889-3</w:t>
      </w:r>
      <w:r>
        <w:rPr>
          <w:rFonts w:ascii="Times New Roman" w:eastAsia="Times New Roman" w:hAnsi="Times New Roman" w:cs="Times New Roman"/>
        </w:rPr>
        <w:t>2</w:t>
      </w: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7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Лариной </w:t>
      </w:r>
      <w:r>
        <w:rPr>
          <w:rStyle w:val="cat-UserDefinedgrp-2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120" w:after="12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120" w:after="12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7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к </w:t>
      </w:r>
      <w:r>
        <w:rPr>
          <w:rStyle w:val="cat-FIOgrp-6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Лариной </w:t>
      </w:r>
      <w:r>
        <w:rPr>
          <w:rStyle w:val="cat-UserDefinedgrp-2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6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пользу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7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Общество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(ОГРН 1137746831606, ИНН 7724889891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9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0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1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2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штрафы,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 государ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ственной пошлины в размере </w:t>
      </w:r>
      <w:r>
        <w:rPr>
          <w:rStyle w:val="cat-Sumgrp-13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почтовые расходы в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азмере </w:t>
      </w:r>
      <w:r>
        <w:rPr>
          <w:rStyle w:val="cat-Sumgrp-14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5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232.4 Гражданского процессуального кодекса Российской Федерации по заявлению лиц, участвующих в деле, их представителей или в случае подачи </w:t>
      </w:r>
      <w:r>
        <w:rPr>
          <w:rFonts w:ascii="Times New Roman" w:eastAsia="Times New Roman" w:hAnsi="Times New Roman" w:cs="Times New Roman"/>
          <w:sz w:val="28"/>
          <w:szCs w:val="28"/>
        </w:rPr>
        <w:t>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Style w:val="cat-FIOgrp-8rplc-2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Style w:val="cat-FIOgrp-8rplc-3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UserDefinedgrp-20rplc-8">
    <w:name w:val="cat-UserDefined grp-20 rplc-8"/>
    <w:basedOn w:val="DefaultParagraphFont"/>
  </w:style>
  <w:style w:type="character" w:customStyle="1" w:styleId="cat-OrganizationNamegrp-17rplc-9">
    <w:name w:val="cat-OrganizationName grp-17 rplc-9"/>
    <w:basedOn w:val="DefaultParagraphFont"/>
  </w:style>
  <w:style w:type="character" w:customStyle="1" w:styleId="cat-FIOgrp-6rplc-10">
    <w:name w:val="cat-FIO grp-6 rplc-10"/>
    <w:basedOn w:val="DefaultParagraphFont"/>
  </w:style>
  <w:style w:type="character" w:customStyle="1" w:styleId="cat-UserDefinedgrp-20rplc-11">
    <w:name w:val="cat-UserDefined grp-20 rplc-11"/>
    <w:basedOn w:val="DefaultParagraphFont"/>
  </w:style>
  <w:style w:type="character" w:customStyle="1" w:styleId="cat-UserDefinedgrp-21rplc-13">
    <w:name w:val="cat-UserDefined grp-21 rplc-13"/>
    <w:basedOn w:val="DefaultParagraphFont"/>
  </w:style>
  <w:style w:type="character" w:customStyle="1" w:styleId="cat-PassportDatagrp-16rplc-14">
    <w:name w:val="cat-PassportData grp-16 rplc-14"/>
    <w:basedOn w:val="DefaultParagraphFont"/>
  </w:style>
  <w:style w:type="character" w:customStyle="1" w:styleId="cat-OrganizationNamegrp-17rplc-15">
    <w:name w:val="cat-OrganizationName grp-17 rplc-15"/>
    <w:basedOn w:val="DefaultParagraphFont"/>
  </w:style>
  <w:style w:type="character" w:customStyle="1" w:styleId="cat-UserDefinedgrp-22rplc-16">
    <w:name w:val="cat-UserDefined grp-22 rplc-16"/>
    <w:basedOn w:val="DefaultParagraphFont"/>
  </w:style>
  <w:style w:type="character" w:customStyle="1" w:styleId="cat-UserDefinedgrp-23rplc-19">
    <w:name w:val="cat-UserDefined grp-23 rplc-19"/>
    <w:basedOn w:val="DefaultParagraphFont"/>
  </w:style>
  <w:style w:type="character" w:customStyle="1" w:styleId="cat-Sumgrp-9rplc-21">
    <w:name w:val="cat-Sum grp-9 rplc-21"/>
    <w:basedOn w:val="DefaultParagraphFont"/>
  </w:style>
  <w:style w:type="character" w:customStyle="1" w:styleId="cat-Sumgrp-10rplc-22">
    <w:name w:val="cat-Sum grp-10 rplc-22"/>
    <w:basedOn w:val="DefaultParagraphFont"/>
  </w:style>
  <w:style w:type="character" w:customStyle="1" w:styleId="cat-Sumgrp-11rplc-23">
    <w:name w:val="cat-Sum grp-11 rplc-23"/>
    <w:basedOn w:val="DefaultParagraphFont"/>
  </w:style>
  <w:style w:type="character" w:customStyle="1" w:styleId="cat-Sumgrp-12rplc-24">
    <w:name w:val="cat-Sum grp-12 rplc-24"/>
    <w:basedOn w:val="DefaultParagraphFont"/>
  </w:style>
  <w:style w:type="character" w:customStyle="1" w:styleId="cat-Sumgrp-13rplc-25">
    <w:name w:val="cat-Sum grp-13 rplc-25"/>
    <w:basedOn w:val="DefaultParagraphFont"/>
  </w:style>
  <w:style w:type="character" w:customStyle="1" w:styleId="cat-Sumgrp-14rplc-26">
    <w:name w:val="cat-Sum grp-14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8rplc-29">
    <w:name w:val="cat-FIO grp-8 rplc-29"/>
    <w:basedOn w:val="DefaultParagraphFont"/>
  </w:style>
  <w:style w:type="character" w:customStyle="1" w:styleId="cat-FIOgrp-8rplc-30">
    <w:name w:val="cat-FIO grp-8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